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C5437E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267335" w:rsidRDefault="00267335" w:rsidP="007C108A">
      <w:pPr>
        <w:pStyle w:val="Textosinformato"/>
        <w:spacing w:line="360" w:lineRule="auto"/>
        <w:jc w:val="both"/>
        <w:rPr>
          <w:rFonts w:ascii="Verdana" w:hAnsi="Verdana"/>
          <w:b/>
          <w:sz w:val="32"/>
          <w:szCs w:val="32"/>
        </w:rPr>
      </w:pPr>
    </w:p>
    <w:p w:rsidR="007C108A" w:rsidRPr="00C51352" w:rsidRDefault="007C108A" w:rsidP="007C108A">
      <w:pPr>
        <w:pStyle w:val="Textosinformato"/>
        <w:spacing w:line="360" w:lineRule="auto"/>
        <w:jc w:val="both"/>
        <w:rPr>
          <w:rFonts w:ascii="Verdana" w:hAnsi="Verdana"/>
          <w:b/>
          <w:sz w:val="32"/>
          <w:szCs w:val="32"/>
        </w:rPr>
      </w:pPr>
      <w:r w:rsidRPr="00C51352">
        <w:rPr>
          <w:rFonts w:ascii="Verdana" w:hAnsi="Verdana"/>
          <w:b/>
          <w:sz w:val="32"/>
          <w:szCs w:val="32"/>
        </w:rPr>
        <w:t>Primera reunió de treball entre la nova junta del Casino Unió Comercial i l’Ajuntament de Vilafranca</w:t>
      </w:r>
    </w:p>
    <w:p w:rsidR="007C108A" w:rsidRDefault="007C108A" w:rsidP="007C108A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C108A" w:rsidRPr="00FE36C7" w:rsidRDefault="007C108A" w:rsidP="007C108A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FE36C7">
        <w:rPr>
          <w:rFonts w:ascii="Verdana" w:hAnsi="Verdana"/>
          <w:sz w:val="22"/>
          <w:szCs w:val="22"/>
        </w:rPr>
        <w:t xml:space="preserve">L’Ajuntament de Vilafranca, representat pels regidors de Govern, </w:t>
      </w:r>
      <w:r w:rsidRPr="00267335">
        <w:rPr>
          <w:rFonts w:ascii="Verdana" w:hAnsi="Verdana"/>
          <w:b/>
          <w:sz w:val="22"/>
          <w:szCs w:val="22"/>
        </w:rPr>
        <w:t>Aureli Ruiz</w:t>
      </w:r>
      <w:r w:rsidRPr="00FE36C7">
        <w:rPr>
          <w:rFonts w:ascii="Verdana" w:hAnsi="Verdana"/>
          <w:sz w:val="22"/>
          <w:szCs w:val="22"/>
        </w:rPr>
        <w:t xml:space="preserve"> i </w:t>
      </w:r>
      <w:r w:rsidRPr="00267335">
        <w:rPr>
          <w:rFonts w:ascii="Verdana" w:hAnsi="Verdana"/>
          <w:b/>
          <w:sz w:val="22"/>
          <w:szCs w:val="22"/>
        </w:rPr>
        <w:t>Anna Doblas</w:t>
      </w:r>
      <w:r w:rsidRPr="00FE36C7">
        <w:rPr>
          <w:rFonts w:ascii="Verdana" w:hAnsi="Verdana"/>
          <w:sz w:val="22"/>
          <w:szCs w:val="22"/>
        </w:rPr>
        <w:t xml:space="preserve">, van rebre la nova junta sorgida de les eleccions al Casino Unió Comercial, </w:t>
      </w:r>
      <w:r>
        <w:rPr>
          <w:rFonts w:ascii="Verdana" w:hAnsi="Verdana"/>
          <w:sz w:val="22"/>
          <w:szCs w:val="22"/>
        </w:rPr>
        <w:t>celebrades el passat 31 de maig, per mantenir una primera reunió de treball. La trobada es va celebrar el passat 20 de juliol.</w:t>
      </w:r>
    </w:p>
    <w:p w:rsidR="007C108A" w:rsidRPr="00FE36C7" w:rsidRDefault="007C108A" w:rsidP="007C108A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FE36C7">
        <w:rPr>
          <w:rFonts w:ascii="Verdana" w:hAnsi="Verdana"/>
          <w:sz w:val="22"/>
          <w:szCs w:val="22"/>
        </w:rPr>
        <w:t xml:space="preserve">Just acabats de prendre possessió, els membres de la Junta van reunir-se amb l’Ajuntament de Vilafranca amb l’objectiu de presentar-se, d’explicar el sistema de funcionament que volen implementar i que consistirà en l participació dels socis </w:t>
      </w:r>
      <w:r w:rsidRPr="00FE36C7">
        <w:rPr>
          <w:rFonts w:ascii="Verdana" w:hAnsi="Verdana" w:cs="Open Sans"/>
          <w:sz w:val="22"/>
          <w:szCs w:val="22"/>
          <w:shd w:val="clear" w:color="auto" w:fill="FFFFFF"/>
        </w:rPr>
        <w:t xml:space="preserve">en la gestió mitjançant tres comissions obertes: comunicació, esportiva i social. A més, la nova junta va </w:t>
      </w:r>
      <w:r w:rsidRPr="00FE36C7">
        <w:rPr>
          <w:rFonts w:ascii="Verdana" w:hAnsi="Verdana"/>
          <w:sz w:val="22"/>
          <w:szCs w:val="22"/>
        </w:rPr>
        <w:t>mostrar la voluntat de mantenir la relació de col</w:t>
      </w:r>
      <w:r>
        <w:rPr>
          <w:rFonts w:ascii="Verdana" w:hAnsi="Verdana"/>
          <w:sz w:val="22"/>
          <w:szCs w:val="22"/>
        </w:rPr>
        <w:t>·</w:t>
      </w:r>
      <w:r w:rsidRPr="00FE36C7">
        <w:rPr>
          <w:rFonts w:ascii="Verdana" w:hAnsi="Verdana"/>
          <w:sz w:val="22"/>
          <w:szCs w:val="22"/>
        </w:rPr>
        <w:t>laboració que l’entitat ha mantingut fins ara amb l’Ajuntament de Vilafranca.</w:t>
      </w:r>
    </w:p>
    <w:p w:rsidR="007C108A" w:rsidRPr="00267335" w:rsidRDefault="007C108A" w:rsidP="007C108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267335">
        <w:rPr>
          <w:rFonts w:ascii="Verdana" w:hAnsi="Verdana" w:cs="Open Sans"/>
          <w:sz w:val="22"/>
          <w:szCs w:val="22"/>
          <w:lang w:eastAsia="ca-ES"/>
        </w:rPr>
        <w:t xml:space="preserve">A la reunió van assistir (d’esquerra a dreta, a la fotografia): </w:t>
      </w:r>
      <w:r w:rsidRPr="00267335">
        <w:rPr>
          <w:rFonts w:ascii="Verdana" w:hAnsi="Verdana"/>
          <w:sz w:val="22"/>
          <w:szCs w:val="22"/>
        </w:rPr>
        <w:t xml:space="preserve">Josep Calvet (comissió de compres i manteniment), </w:t>
      </w:r>
      <w:r w:rsidRPr="00267335">
        <w:rPr>
          <w:rFonts w:ascii="Verdana" w:hAnsi="Verdana"/>
          <w:b/>
          <w:sz w:val="22"/>
          <w:szCs w:val="22"/>
        </w:rPr>
        <w:t>Albert Peris</w:t>
      </w:r>
      <w:r w:rsidRPr="00267335">
        <w:rPr>
          <w:rFonts w:ascii="Verdana" w:hAnsi="Verdana"/>
          <w:sz w:val="22"/>
          <w:szCs w:val="22"/>
        </w:rPr>
        <w:t xml:space="preserve"> (President,  comissió de relacions institucionals i comissió de patrocini), </w:t>
      </w:r>
      <w:r w:rsidRPr="00267335">
        <w:rPr>
          <w:rFonts w:ascii="Verdana" w:hAnsi="Verdana"/>
          <w:b/>
          <w:sz w:val="22"/>
          <w:szCs w:val="22"/>
        </w:rPr>
        <w:t>Montserrat Marimon</w:t>
      </w:r>
      <w:r w:rsidRPr="00267335">
        <w:rPr>
          <w:rFonts w:ascii="Verdana" w:hAnsi="Verdana"/>
          <w:sz w:val="22"/>
          <w:szCs w:val="22"/>
        </w:rPr>
        <w:t xml:space="preserve"> (vicepresidenta,  comissió Social i comissió esportiva</w:t>
      </w:r>
      <w:r w:rsidR="00267335">
        <w:rPr>
          <w:rFonts w:ascii="Verdana" w:hAnsi="Verdana"/>
          <w:sz w:val="22"/>
          <w:szCs w:val="22"/>
        </w:rPr>
        <w:t xml:space="preserve"> </w:t>
      </w:r>
      <w:r w:rsidRPr="00267335">
        <w:rPr>
          <w:rFonts w:ascii="Verdana" w:hAnsi="Verdana"/>
          <w:sz w:val="22"/>
          <w:szCs w:val="22"/>
        </w:rPr>
        <w:t>-</w:t>
      </w:r>
      <w:proofErr w:type="spellStart"/>
      <w:r w:rsidRPr="00267335">
        <w:rPr>
          <w:rFonts w:ascii="Verdana" w:hAnsi="Verdana"/>
          <w:sz w:val="22"/>
          <w:szCs w:val="22"/>
        </w:rPr>
        <w:t>padel</w:t>
      </w:r>
      <w:proofErr w:type="spellEnd"/>
      <w:r w:rsidRPr="00267335">
        <w:rPr>
          <w:rFonts w:ascii="Verdana" w:hAnsi="Verdana"/>
          <w:sz w:val="22"/>
          <w:szCs w:val="22"/>
        </w:rPr>
        <w:t xml:space="preserve">-), </w:t>
      </w:r>
      <w:proofErr w:type="spellStart"/>
      <w:r w:rsidRPr="00267335">
        <w:rPr>
          <w:rFonts w:ascii="Verdana" w:hAnsi="Verdana"/>
          <w:b/>
          <w:sz w:val="22"/>
          <w:szCs w:val="22"/>
        </w:rPr>
        <w:t>Ramiro</w:t>
      </w:r>
      <w:proofErr w:type="spellEnd"/>
      <w:r w:rsidRPr="00267335">
        <w:rPr>
          <w:rFonts w:ascii="Verdana" w:hAnsi="Verdana"/>
          <w:b/>
          <w:sz w:val="22"/>
          <w:szCs w:val="22"/>
        </w:rPr>
        <w:t xml:space="preserve"> Soriano</w:t>
      </w:r>
      <w:r w:rsidRPr="00267335">
        <w:rPr>
          <w:rFonts w:ascii="Verdana" w:hAnsi="Verdana"/>
          <w:sz w:val="22"/>
          <w:szCs w:val="22"/>
        </w:rPr>
        <w:t xml:space="preserve"> (comissió comptable).  Asseguts, </w:t>
      </w:r>
      <w:r w:rsidR="00267335">
        <w:rPr>
          <w:rFonts w:ascii="Verdana" w:hAnsi="Verdana"/>
          <w:b/>
          <w:sz w:val="22"/>
          <w:szCs w:val="22"/>
        </w:rPr>
        <w:t xml:space="preserve">Dani </w:t>
      </w:r>
      <w:proofErr w:type="spellStart"/>
      <w:r w:rsidR="00267335">
        <w:rPr>
          <w:rFonts w:ascii="Verdana" w:hAnsi="Verdana"/>
          <w:b/>
          <w:sz w:val="22"/>
          <w:szCs w:val="22"/>
        </w:rPr>
        <w:t>Sà</w:t>
      </w:r>
      <w:r w:rsidRPr="00267335">
        <w:rPr>
          <w:rFonts w:ascii="Verdana" w:hAnsi="Verdana"/>
          <w:b/>
          <w:sz w:val="22"/>
          <w:szCs w:val="22"/>
        </w:rPr>
        <w:t>ez</w:t>
      </w:r>
      <w:proofErr w:type="spellEnd"/>
      <w:r w:rsidRPr="00267335">
        <w:rPr>
          <w:rFonts w:ascii="Verdana" w:hAnsi="Verdana"/>
          <w:sz w:val="22"/>
          <w:szCs w:val="22"/>
        </w:rPr>
        <w:t xml:space="preserve"> (secretari i comissió patrocini i comissió màrqueting), </w:t>
      </w:r>
      <w:r w:rsidRPr="00267335">
        <w:rPr>
          <w:rFonts w:ascii="Verdana" w:hAnsi="Verdana"/>
          <w:b/>
          <w:sz w:val="22"/>
          <w:szCs w:val="22"/>
        </w:rPr>
        <w:t>Olga López</w:t>
      </w:r>
      <w:r w:rsidRPr="00267335">
        <w:rPr>
          <w:rFonts w:ascii="Verdana" w:hAnsi="Verdana"/>
          <w:sz w:val="22"/>
          <w:szCs w:val="22"/>
        </w:rPr>
        <w:t xml:space="preserve"> (dinamitzadora i comissió social), </w:t>
      </w:r>
      <w:r w:rsidRPr="00267335">
        <w:rPr>
          <w:rFonts w:ascii="Verdana" w:hAnsi="Verdana"/>
          <w:b/>
          <w:sz w:val="22"/>
          <w:szCs w:val="22"/>
        </w:rPr>
        <w:t>Xavier Guardiet</w:t>
      </w:r>
      <w:r w:rsidRPr="00267335">
        <w:rPr>
          <w:rFonts w:ascii="Verdana" w:hAnsi="Verdana"/>
          <w:sz w:val="22"/>
          <w:szCs w:val="22"/>
        </w:rPr>
        <w:t xml:space="preserve"> (tresorer).</w:t>
      </w:r>
    </w:p>
    <w:p w:rsidR="007C108A" w:rsidRDefault="007C108A" w:rsidP="007C108A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FE36C7">
        <w:rPr>
          <w:rFonts w:ascii="Verdana" w:hAnsi="Verdana"/>
          <w:sz w:val="22"/>
          <w:szCs w:val="22"/>
        </w:rPr>
        <w:t xml:space="preserve">La resta de membres que formen part de la nova junta són </w:t>
      </w:r>
      <w:r w:rsidRPr="00267335">
        <w:rPr>
          <w:rFonts w:ascii="Verdana" w:hAnsi="Verdana"/>
          <w:b/>
          <w:sz w:val="22"/>
          <w:szCs w:val="22"/>
        </w:rPr>
        <w:t>David Garcia</w:t>
      </w:r>
      <w:r w:rsidRPr="00FE36C7">
        <w:rPr>
          <w:rFonts w:ascii="Verdana" w:hAnsi="Verdana"/>
          <w:sz w:val="22"/>
          <w:szCs w:val="22"/>
        </w:rPr>
        <w:t xml:space="preserve"> (comissió de contractació), </w:t>
      </w:r>
      <w:r w:rsidRPr="00267335">
        <w:rPr>
          <w:rFonts w:ascii="Verdana" w:hAnsi="Verdana"/>
          <w:b/>
          <w:sz w:val="22"/>
          <w:szCs w:val="22"/>
        </w:rPr>
        <w:t>Marc Peris</w:t>
      </w:r>
      <w:r w:rsidRPr="00FE36C7">
        <w:rPr>
          <w:rFonts w:ascii="Verdana" w:hAnsi="Verdana"/>
          <w:sz w:val="22"/>
          <w:szCs w:val="22"/>
        </w:rPr>
        <w:t xml:space="preserve"> (comissió </w:t>
      </w:r>
      <w:proofErr w:type="spellStart"/>
      <w:r w:rsidRPr="00FE36C7">
        <w:rPr>
          <w:rFonts w:ascii="Verdana" w:hAnsi="Verdana"/>
          <w:sz w:val="22"/>
          <w:szCs w:val="22"/>
        </w:rPr>
        <w:t>esportiva-te</w:t>
      </w:r>
      <w:r>
        <w:rPr>
          <w:rFonts w:ascii="Verdana" w:hAnsi="Verdana"/>
          <w:sz w:val="22"/>
          <w:szCs w:val="22"/>
        </w:rPr>
        <w:t>n</w:t>
      </w:r>
      <w:r w:rsidRPr="00FE36C7">
        <w:rPr>
          <w:rFonts w:ascii="Verdana" w:hAnsi="Verdana"/>
          <w:sz w:val="22"/>
          <w:szCs w:val="22"/>
        </w:rPr>
        <w:t>nis</w:t>
      </w:r>
      <w:proofErr w:type="spellEnd"/>
      <w:r w:rsidRPr="00FE36C7">
        <w:rPr>
          <w:rFonts w:ascii="Verdana" w:hAnsi="Verdana"/>
          <w:sz w:val="22"/>
          <w:szCs w:val="22"/>
        </w:rPr>
        <w:t xml:space="preserve">-), i </w:t>
      </w:r>
      <w:r w:rsidRPr="00267335">
        <w:rPr>
          <w:rFonts w:ascii="Verdana" w:hAnsi="Verdana"/>
          <w:b/>
          <w:sz w:val="22"/>
          <w:szCs w:val="22"/>
        </w:rPr>
        <w:t>Cristian Mestres</w:t>
      </w:r>
      <w:r w:rsidRPr="00FE36C7">
        <w:rPr>
          <w:rFonts w:ascii="Verdana" w:hAnsi="Verdana"/>
          <w:sz w:val="22"/>
          <w:szCs w:val="22"/>
        </w:rPr>
        <w:t xml:space="preserve"> (comissió de c</w:t>
      </w:r>
      <w:r>
        <w:rPr>
          <w:rFonts w:ascii="Verdana" w:hAnsi="Verdana"/>
          <w:sz w:val="22"/>
          <w:szCs w:val="22"/>
        </w:rPr>
        <w:t>omunicació i comissió</w:t>
      </w:r>
      <w:r w:rsidRPr="00FE36C7">
        <w:rPr>
          <w:rFonts w:ascii="Verdana" w:hAnsi="Verdana"/>
          <w:sz w:val="22"/>
          <w:szCs w:val="22"/>
        </w:rPr>
        <w:t xml:space="preserve"> m</w:t>
      </w:r>
      <w:r>
        <w:rPr>
          <w:rFonts w:ascii="Verdana" w:hAnsi="Verdana"/>
          <w:sz w:val="22"/>
          <w:szCs w:val="22"/>
        </w:rPr>
        <w:t>àrqueting).</w:t>
      </w:r>
    </w:p>
    <w:p w:rsidR="007C108A" w:rsidRDefault="007C108A" w:rsidP="007C108A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F386B" w:rsidRPr="00267335" w:rsidRDefault="007C108A" w:rsidP="00267335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Vilafranca d</w:t>
      </w:r>
      <w:r w:rsidR="00267335">
        <w:rPr>
          <w:rFonts w:ascii="Verdana" w:hAnsi="Verdana"/>
          <w:sz w:val="22"/>
          <w:szCs w:val="22"/>
        </w:rPr>
        <w:t>el Penedès, 31 de juliol de 201</w:t>
      </w:r>
      <w:r w:rsidR="00267335">
        <w:rPr>
          <w:rFonts w:ascii="Verdana" w:hAnsi="Verdana" w:cs="Arial"/>
          <w:iCs/>
          <w:sz w:val="22"/>
          <w:szCs w:val="22"/>
        </w:rPr>
        <w:t>8</w:t>
      </w:r>
    </w:p>
    <w:sectPr w:rsidR="00DF386B" w:rsidRPr="00267335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09" w:rsidRDefault="006C7209" w:rsidP="00091435">
      <w:r>
        <w:separator/>
      </w:r>
    </w:p>
  </w:endnote>
  <w:endnote w:type="continuationSeparator" w:id="0">
    <w:p w:rsidR="006C7209" w:rsidRDefault="006C7209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9C6629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9C6629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7C108A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1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r w:rsidR="00356195">
      <w:rPr>
        <w:rFonts w:ascii="Tahoma" w:hAnsi="Tahoma" w:cs="Tahoma"/>
        <w:sz w:val="16"/>
      </w:rPr>
      <w:t xml:space="preserve">Cort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09" w:rsidRDefault="006C7209" w:rsidP="00091435">
      <w:r>
        <w:separator/>
      </w:r>
    </w:p>
  </w:footnote>
  <w:footnote w:type="continuationSeparator" w:id="0">
    <w:p w:rsidR="006C7209" w:rsidRDefault="006C7209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7C108A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2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246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45E7"/>
    <w:rsid w:val="000365D3"/>
    <w:rsid w:val="00045630"/>
    <w:rsid w:val="000630DA"/>
    <w:rsid w:val="00072869"/>
    <w:rsid w:val="00091435"/>
    <w:rsid w:val="00096D77"/>
    <w:rsid w:val="000A4807"/>
    <w:rsid w:val="000C0D98"/>
    <w:rsid w:val="000D66BC"/>
    <w:rsid w:val="000D6FC1"/>
    <w:rsid w:val="000F4BDE"/>
    <w:rsid w:val="000F4C24"/>
    <w:rsid w:val="00112BE9"/>
    <w:rsid w:val="00116E7D"/>
    <w:rsid w:val="00117517"/>
    <w:rsid w:val="0014529E"/>
    <w:rsid w:val="00155D37"/>
    <w:rsid w:val="00170FCF"/>
    <w:rsid w:val="001B4434"/>
    <w:rsid w:val="001B7836"/>
    <w:rsid w:val="001C272A"/>
    <w:rsid w:val="00226D1E"/>
    <w:rsid w:val="00227005"/>
    <w:rsid w:val="00235AFB"/>
    <w:rsid w:val="0024376D"/>
    <w:rsid w:val="00263B42"/>
    <w:rsid w:val="00267335"/>
    <w:rsid w:val="0028133E"/>
    <w:rsid w:val="002948AA"/>
    <w:rsid w:val="002A038B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85F56"/>
    <w:rsid w:val="003D3121"/>
    <w:rsid w:val="003E6125"/>
    <w:rsid w:val="003F27FC"/>
    <w:rsid w:val="0040708B"/>
    <w:rsid w:val="0041254D"/>
    <w:rsid w:val="00425936"/>
    <w:rsid w:val="00445047"/>
    <w:rsid w:val="00457F84"/>
    <w:rsid w:val="004857BF"/>
    <w:rsid w:val="00494C48"/>
    <w:rsid w:val="0049500B"/>
    <w:rsid w:val="004D58C0"/>
    <w:rsid w:val="00502BD6"/>
    <w:rsid w:val="005258A7"/>
    <w:rsid w:val="00550276"/>
    <w:rsid w:val="00554683"/>
    <w:rsid w:val="00565309"/>
    <w:rsid w:val="00566773"/>
    <w:rsid w:val="0057240C"/>
    <w:rsid w:val="00591211"/>
    <w:rsid w:val="005A102E"/>
    <w:rsid w:val="005A1F35"/>
    <w:rsid w:val="005A2091"/>
    <w:rsid w:val="005D0011"/>
    <w:rsid w:val="005D4038"/>
    <w:rsid w:val="005F7FB3"/>
    <w:rsid w:val="006019D9"/>
    <w:rsid w:val="00607281"/>
    <w:rsid w:val="0064575C"/>
    <w:rsid w:val="00670623"/>
    <w:rsid w:val="00675509"/>
    <w:rsid w:val="00676939"/>
    <w:rsid w:val="006771C3"/>
    <w:rsid w:val="006907A1"/>
    <w:rsid w:val="006C5D7A"/>
    <w:rsid w:val="006C7209"/>
    <w:rsid w:val="006E1ED8"/>
    <w:rsid w:val="006E5FF0"/>
    <w:rsid w:val="006E7574"/>
    <w:rsid w:val="00711F74"/>
    <w:rsid w:val="00716775"/>
    <w:rsid w:val="007368A1"/>
    <w:rsid w:val="00747FF3"/>
    <w:rsid w:val="0077145B"/>
    <w:rsid w:val="00785BDB"/>
    <w:rsid w:val="007B5589"/>
    <w:rsid w:val="007C108A"/>
    <w:rsid w:val="007C1152"/>
    <w:rsid w:val="007E6EA3"/>
    <w:rsid w:val="00812397"/>
    <w:rsid w:val="0081426E"/>
    <w:rsid w:val="00837230"/>
    <w:rsid w:val="00867C1A"/>
    <w:rsid w:val="008A612C"/>
    <w:rsid w:val="008B3C46"/>
    <w:rsid w:val="008D34AE"/>
    <w:rsid w:val="009066A4"/>
    <w:rsid w:val="00913D91"/>
    <w:rsid w:val="00920F5D"/>
    <w:rsid w:val="00923835"/>
    <w:rsid w:val="009244B2"/>
    <w:rsid w:val="00926E42"/>
    <w:rsid w:val="00936973"/>
    <w:rsid w:val="009467CA"/>
    <w:rsid w:val="00962AD6"/>
    <w:rsid w:val="009673A1"/>
    <w:rsid w:val="00972DB4"/>
    <w:rsid w:val="009812F2"/>
    <w:rsid w:val="009816A1"/>
    <w:rsid w:val="00985744"/>
    <w:rsid w:val="00994495"/>
    <w:rsid w:val="009B077E"/>
    <w:rsid w:val="009B5887"/>
    <w:rsid w:val="009C175F"/>
    <w:rsid w:val="009C6556"/>
    <w:rsid w:val="009C6629"/>
    <w:rsid w:val="00A009DF"/>
    <w:rsid w:val="00A03B11"/>
    <w:rsid w:val="00A04818"/>
    <w:rsid w:val="00A12A1B"/>
    <w:rsid w:val="00A1546C"/>
    <w:rsid w:val="00A26357"/>
    <w:rsid w:val="00A36F49"/>
    <w:rsid w:val="00A412EC"/>
    <w:rsid w:val="00A46A07"/>
    <w:rsid w:val="00A51B8B"/>
    <w:rsid w:val="00A51C14"/>
    <w:rsid w:val="00A610AC"/>
    <w:rsid w:val="00A74B55"/>
    <w:rsid w:val="00A854B6"/>
    <w:rsid w:val="00A960F5"/>
    <w:rsid w:val="00AB5048"/>
    <w:rsid w:val="00AC521D"/>
    <w:rsid w:val="00AD33C5"/>
    <w:rsid w:val="00AE3682"/>
    <w:rsid w:val="00B00268"/>
    <w:rsid w:val="00B464FA"/>
    <w:rsid w:val="00B60360"/>
    <w:rsid w:val="00B919C0"/>
    <w:rsid w:val="00BB0B7C"/>
    <w:rsid w:val="00BF1319"/>
    <w:rsid w:val="00BF377F"/>
    <w:rsid w:val="00BF7CAA"/>
    <w:rsid w:val="00C012A1"/>
    <w:rsid w:val="00C035C0"/>
    <w:rsid w:val="00C10178"/>
    <w:rsid w:val="00C24E7B"/>
    <w:rsid w:val="00C34BB9"/>
    <w:rsid w:val="00C5437E"/>
    <w:rsid w:val="00CA601B"/>
    <w:rsid w:val="00CA6930"/>
    <w:rsid w:val="00CB4A12"/>
    <w:rsid w:val="00CE28C9"/>
    <w:rsid w:val="00D10B43"/>
    <w:rsid w:val="00D136AB"/>
    <w:rsid w:val="00D17447"/>
    <w:rsid w:val="00D30E74"/>
    <w:rsid w:val="00D33A19"/>
    <w:rsid w:val="00D34E8D"/>
    <w:rsid w:val="00D73B99"/>
    <w:rsid w:val="00DA2A56"/>
    <w:rsid w:val="00DA79F2"/>
    <w:rsid w:val="00DC183A"/>
    <w:rsid w:val="00DC7C4D"/>
    <w:rsid w:val="00DD4C2D"/>
    <w:rsid w:val="00DE64C5"/>
    <w:rsid w:val="00DF386B"/>
    <w:rsid w:val="00DF4D0F"/>
    <w:rsid w:val="00DF6566"/>
    <w:rsid w:val="00DF7753"/>
    <w:rsid w:val="00E317DB"/>
    <w:rsid w:val="00E52CEE"/>
    <w:rsid w:val="00E71CF9"/>
    <w:rsid w:val="00EA7802"/>
    <w:rsid w:val="00EB4AB1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5229C"/>
    <w:rsid w:val="00F91D60"/>
    <w:rsid w:val="00FB1D03"/>
    <w:rsid w:val="00FC0FC7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  <w:style w:type="character" w:customStyle="1" w:styleId="A5">
    <w:name w:val="A5"/>
    <w:uiPriority w:val="99"/>
    <w:rsid w:val="007E6EA3"/>
    <w:rPr>
      <w:rFonts w:cs="Univers LT Std 57 Cn"/>
      <w:color w:val="000000"/>
      <w:sz w:val="18"/>
      <w:szCs w:val="18"/>
    </w:rPr>
  </w:style>
  <w:style w:type="paragraph" w:customStyle="1" w:styleId="Default">
    <w:name w:val="Default"/>
    <w:rsid w:val="00407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0708B"/>
  </w:style>
  <w:style w:type="character" w:customStyle="1" w:styleId="hiddenspellerror">
    <w:name w:val="hiddenspellerror"/>
    <w:basedOn w:val="Fuentedeprrafopredeter"/>
    <w:rsid w:val="0040708B"/>
  </w:style>
  <w:style w:type="character" w:customStyle="1" w:styleId="hiddengrammarerror">
    <w:name w:val="hiddengrammarerror"/>
    <w:basedOn w:val="Fuentedeprrafopredeter"/>
    <w:rsid w:val="0040708B"/>
  </w:style>
  <w:style w:type="paragraph" w:styleId="Textosinformato">
    <w:name w:val="Plain Text"/>
    <w:basedOn w:val="Normal"/>
    <w:link w:val="TextosinformatoCar"/>
    <w:uiPriority w:val="99"/>
    <w:unhideWhenUsed/>
    <w:rsid w:val="007C108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08A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C2C84-3AA9-40BA-9F96-806B7C37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1614</CharactersWithSpaces>
  <SharedDoc>false</SharedDoc>
  <HLinks>
    <vt:vector size="6" baseType="variant"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mailto:alberg@vilafranca.org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JBRICULLE</cp:lastModifiedBy>
  <cp:revision>2</cp:revision>
  <dcterms:created xsi:type="dcterms:W3CDTF">2018-07-31T09:12:00Z</dcterms:created>
  <dcterms:modified xsi:type="dcterms:W3CDTF">2018-07-31T09:12:00Z</dcterms:modified>
</cp:coreProperties>
</file>