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B" w:rsidRDefault="0049500B" w:rsidP="00913D91">
      <w:pPr>
        <w:rPr>
          <w:rFonts w:ascii="Verdana" w:hAnsi="Verdana"/>
          <w:sz w:val="22"/>
          <w:szCs w:val="22"/>
          <w:u w:val="single"/>
        </w:rPr>
      </w:pPr>
      <w:r w:rsidRPr="0049500B">
        <w:rPr>
          <w:rFonts w:ascii="Verdana" w:hAnsi="Verdana"/>
          <w:sz w:val="22"/>
          <w:szCs w:val="22"/>
          <w:u w:val="single"/>
        </w:rPr>
        <w:t>Nota de premsa</w:t>
      </w:r>
    </w:p>
    <w:p w:rsidR="00C5437E" w:rsidRDefault="00C5437E" w:rsidP="00913D91">
      <w:pPr>
        <w:rPr>
          <w:rFonts w:ascii="Verdana" w:hAnsi="Verdana"/>
          <w:sz w:val="22"/>
          <w:szCs w:val="22"/>
          <w:u w:val="single"/>
        </w:rPr>
      </w:pPr>
    </w:p>
    <w:p w:rsidR="00646E84" w:rsidRDefault="00646E84" w:rsidP="00913D91">
      <w:pPr>
        <w:rPr>
          <w:rFonts w:ascii="Verdana" w:hAnsi="Verdana"/>
          <w:sz w:val="22"/>
          <w:szCs w:val="22"/>
          <w:u w:val="single"/>
        </w:rPr>
      </w:pPr>
    </w:p>
    <w:p w:rsidR="00646E84" w:rsidRPr="00646E84" w:rsidRDefault="00AA09F0" w:rsidP="00646E84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Reunió de l’alcalde </w:t>
      </w:r>
      <w:r w:rsidR="00646E84" w:rsidRPr="00646E84">
        <w:rPr>
          <w:rFonts w:ascii="Verdana" w:hAnsi="Verdana"/>
          <w:b/>
          <w:sz w:val="28"/>
          <w:szCs w:val="28"/>
        </w:rPr>
        <w:t xml:space="preserve">Pere Regull </w:t>
      </w:r>
      <w:r>
        <w:rPr>
          <w:rFonts w:ascii="Verdana" w:hAnsi="Verdana"/>
          <w:b/>
          <w:sz w:val="28"/>
          <w:szCs w:val="28"/>
        </w:rPr>
        <w:t>amb el veïnat del barri de la Barceloneta-Sant Magí</w:t>
      </w:r>
    </w:p>
    <w:p w:rsidR="00646E84" w:rsidRDefault="00646E84" w:rsidP="00913D91">
      <w:pPr>
        <w:rPr>
          <w:rFonts w:ascii="Verdana" w:hAnsi="Verdana"/>
          <w:sz w:val="22"/>
          <w:szCs w:val="22"/>
          <w:u w:val="single"/>
        </w:rPr>
      </w:pPr>
    </w:p>
    <w:p w:rsidR="00B34106" w:rsidRDefault="00B34106" w:rsidP="00646E8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Ahir</w:t>
      </w:r>
      <w:r w:rsidR="00646E84" w:rsidRPr="00646E84">
        <w:rPr>
          <w:rFonts w:ascii="Verdana" w:hAnsi="Verdana"/>
          <w:sz w:val="22"/>
          <w:szCs w:val="22"/>
        </w:rPr>
        <w:t xml:space="preserve"> dilluns es va celebrar una nova reunió de veïns amb l’Alcalde de Vilafranca, </w:t>
      </w:r>
      <w:r w:rsidR="00646E84" w:rsidRPr="00646E84">
        <w:rPr>
          <w:rFonts w:ascii="Verdana" w:hAnsi="Verdana"/>
          <w:b/>
          <w:sz w:val="22"/>
          <w:szCs w:val="22"/>
        </w:rPr>
        <w:t xml:space="preserve">Pere Regull, </w:t>
      </w:r>
      <w:r w:rsidR="00646E84" w:rsidRPr="00646E84">
        <w:rPr>
          <w:rFonts w:ascii="Verdana" w:hAnsi="Verdana"/>
          <w:sz w:val="22"/>
          <w:szCs w:val="22"/>
        </w:rPr>
        <w:t>i diferents membres de l’equip de govern</w:t>
      </w:r>
      <w:r>
        <w:rPr>
          <w:rFonts w:ascii="Verdana" w:hAnsi="Verdana"/>
          <w:sz w:val="22"/>
          <w:szCs w:val="22"/>
        </w:rPr>
        <w:t xml:space="preserve"> </w:t>
      </w:r>
      <w:r w:rsidR="006D35BB">
        <w:rPr>
          <w:rFonts w:ascii="Verdana" w:hAnsi="Verdana"/>
          <w:sz w:val="22"/>
          <w:szCs w:val="22"/>
        </w:rPr>
        <w:t>en</w:t>
      </w:r>
      <w:r>
        <w:rPr>
          <w:rFonts w:ascii="Verdana" w:hAnsi="Verdana"/>
          <w:sz w:val="22"/>
          <w:szCs w:val="22"/>
        </w:rPr>
        <w:t xml:space="preserve"> un barri vilafranquí, en la ronda de trobades que es mantenen durant l’any.</w:t>
      </w:r>
    </w:p>
    <w:p w:rsidR="00B34106" w:rsidRPr="00ED3A63" w:rsidRDefault="00646E84" w:rsidP="00646E8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646E84">
        <w:rPr>
          <w:rFonts w:ascii="Verdana" w:hAnsi="Verdana"/>
          <w:sz w:val="22"/>
          <w:szCs w:val="22"/>
        </w:rPr>
        <w:t xml:space="preserve">En aquesta ocasió, la reunió va ser amb els veïns </w:t>
      </w:r>
      <w:r w:rsidR="00B34106">
        <w:rPr>
          <w:rFonts w:ascii="Verdana" w:hAnsi="Verdana"/>
          <w:sz w:val="22"/>
          <w:szCs w:val="22"/>
        </w:rPr>
        <w:t xml:space="preserve">de la Barceloneta-Sant Magí, i que va comptar també amb l’assistència dels regidors de govern </w:t>
      </w:r>
      <w:r w:rsidR="00B34106" w:rsidRPr="00ED3A63">
        <w:rPr>
          <w:rFonts w:ascii="Verdana" w:hAnsi="Verdana"/>
          <w:b/>
          <w:sz w:val="22"/>
          <w:szCs w:val="22"/>
        </w:rPr>
        <w:t xml:space="preserve">Joan Manel Montfort, Ramon Zaballa, Josep M. Martí, Xell Montserrat, Raimon Gusi i Anna Doblas. </w:t>
      </w:r>
      <w:r w:rsidRPr="00ED3A63">
        <w:rPr>
          <w:rFonts w:ascii="Verdana" w:hAnsi="Verdana"/>
          <w:b/>
          <w:sz w:val="22"/>
          <w:szCs w:val="22"/>
        </w:rPr>
        <w:t xml:space="preserve"> </w:t>
      </w:r>
    </w:p>
    <w:p w:rsidR="00646E84" w:rsidRDefault="009D5E69" w:rsidP="00646E8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reunió va aplegar una cinquantena de veïns que durant unes dues hores van poder expressar les seves </w:t>
      </w:r>
      <w:r w:rsidR="00646E84" w:rsidRPr="00646E84">
        <w:rPr>
          <w:rFonts w:ascii="Verdana" w:hAnsi="Verdana"/>
          <w:sz w:val="22"/>
          <w:szCs w:val="22"/>
        </w:rPr>
        <w:t>opinions, comentaris, queixes i observacions que pr</w:t>
      </w:r>
      <w:bookmarkStart w:id="0" w:name="_GoBack"/>
      <w:bookmarkEnd w:id="0"/>
      <w:r w:rsidR="00646E84" w:rsidRPr="00646E84">
        <w:rPr>
          <w:rFonts w:ascii="Verdana" w:hAnsi="Verdana"/>
          <w:sz w:val="22"/>
          <w:szCs w:val="22"/>
        </w:rPr>
        <w:t>etenen millorar la mobilitat i la vida del barri.</w:t>
      </w:r>
    </w:p>
    <w:p w:rsidR="009D5E69" w:rsidRPr="00B67C1B" w:rsidRDefault="009D5E69" w:rsidP="00646E84">
      <w:pPr>
        <w:spacing w:line="360" w:lineRule="auto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En la intervenció inicial de l’Alcalde</w:t>
      </w:r>
      <w:r w:rsidRPr="00ED3A63">
        <w:rPr>
          <w:rFonts w:ascii="Verdana" w:hAnsi="Verdana"/>
          <w:b/>
          <w:sz w:val="22"/>
          <w:szCs w:val="22"/>
        </w:rPr>
        <w:t>, Pere Regull</w:t>
      </w:r>
      <w:r>
        <w:rPr>
          <w:rFonts w:ascii="Verdana" w:hAnsi="Verdana"/>
          <w:sz w:val="22"/>
          <w:szCs w:val="22"/>
        </w:rPr>
        <w:t xml:space="preserve"> va mostrar un </w:t>
      </w:r>
      <w:r w:rsidRPr="00ED3A63">
        <w:rPr>
          <w:rFonts w:ascii="Verdana" w:hAnsi="Verdana"/>
          <w:b/>
          <w:i/>
          <w:sz w:val="22"/>
          <w:szCs w:val="22"/>
        </w:rPr>
        <w:t xml:space="preserve">“indici de satisfacció </w:t>
      </w:r>
      <w:r w:rsidR="006D35BB">
        <w:rPr>
          <w:rFonts w:ascii="Verdana" w:hAnsi="Verdana"/>
          <w:b/>
          <w:i/>
          <w:sz w:val="22"/>
          <w:szCs w:val="22"/>
        </w:rPr>
        <w:t>pel fet de poder</w:t>
      </w:r>
      <w:r w:rsidRPr="00ED3A63">
        <w:rPr>
          <w:rFonts w:ascii="Verdana" w:hAnsi="Verdana"/>
          <w:b/>
          <w:i/>
          <w:sz w:val="22"/>
          <w:szCs w:val="22"/>
        </w:rPr>
        <w:t xml:space="preserve"> portar a la reunió d’aquest barri notícies positives i que apunten a una recuperació econòmica que permet accelerar obres previstes.”</w:t>
      </w:r>
      <w:r>
        <w:rPr>
          <w:rFonts w:ascii="Verdana" w:hAnsi="Verdana"/>
          <w:sz w:val="22"/>
          <w:szCs w:val="22"/>
        </w:rPr>
        <w:t xml:space="preserve"> </w:t>
      </w:r>
      <w:r w:rsidRPr="006D35BB">
        <w:rPr>
          <w:rFonts w:ascii="Verdana" w:hAnsi="Verdana"/>
          <w:b/>
          <w:sz w:val="22"/>
          <w:szCs w:val="22"/>
        </w:rPr>
        <w:t>Regull</w:t>
      </w:r>
      <w:r>
        <w:rPr>
          <w:rFonts w:ascii="Verdana" w:hAnsi="Verdana"/>
          <w:sz w:val="22"/>
          <w:szCs w:val="22"/>
        </w:rPr>
        <w:t xml:space="preserve"> va explicar que </w:t>
      </w:r>
      <w:r w:rsidR="00B67C1B" w:rsidRPr="00B67C1B">
        <w:rPr>
          <w:rFonts w:ascii="Verdana" w:hAnsi="Verdana"/>
          <w:b/>
          <w:i/>
          <w:sz w:val="22"/>
          <w:szCs w:val="22"/>
        </w:rPr>
        <w:t>“</w:t>
      </w:r>
      <w:r w:rsidRPr="00B67C1B">
        <w:rPr>
          <w:rFonts w:ascii="Verdana" w:hAnsi="Verdana"/>
          <w:b/>
          <w:i/>
          <w:sz w:val="22"/>
          <w:szCs w:val="22"/>
        </w:rPr>
        <w:t>dur</w:t>
      </w:r>
      <w:r w:rsidR="006D35BB">
        <w:rPr>
          <w:rFonts w:ascii="Verdana" w:hAnsi="Verdana"/>
          <w:b/>
          <w:i/>
          <w:sz w:val="22"/>
          <w:szCs w:val="22"/>
        </w:rPr>
        <w:t>ant el mes de setembre començaran</w:t>
      </w:r>
      <w:r w:rsidRPr="00B67C1B">
        <w:rPr>
          <w:rFonts w:ascii="Verdana" w:hAnsi="Verdana"/>
          <w:b/>
          <w:i/>
          <w:sz w:val="22"/>
          <w:szCs w:val="22"/>
        </w:rPr>
        <w:t xml:space="preserve"> les obres del tram de la llosa corresponents al carrer Papiol, i s’explicaran al veïnat perquè coneguin de primera mà les millores que suposaran.”</w:t>
      </w:r>
    </w:p>
    <w:p w:rsidR="009D5E69" w:rsidRPr="00B67C1B" w:rsidRDefault="00362950" w:rsidP="00646E84">
      <w:pPr>
        <w:spacing w:line="360" w:lineRule="auto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L’Alcalde va voler aclarir que </w:t>
      </w:r>
      <w:r w:rsidRPr="00B67C1B">
        <w:rPr>
          <w:rFonts w:ascii="Verdana" w:hAnsi="Verdana"/>
          <w:b/>
          <w:i/>
          <w:sz w:val="22"/>
          <w:szCs w:val="22"/>
        </w:rPr>
        <w:t>“quan s’actuï a la zona es farà de manera completa, contemplant l’opció d’un aparcament soterrani, àrees infantils, entre d’altres.”</w:t>
      </w:r>
    </w:p>
    <w:p w:rsidR="005B3D0A" w:rsidRDefault="00646E84" w:rsidP="00646E8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46E84">
        <w:rPr>
          <w:rFonts w:ascii="Verdana" w:hAnsi="Verdana"/>
          <w:sz w:val="22"/>
          <w:szCs w:val="22"/>
        </w:rPr>
        <w:t xml:space="preserve">Entre els temes més tractats a la reunió van destacar </w:t>
      </w:r>
      <w:r w:rsidR="005B3D0A">
        <w:rPr>
          <w:rFonts w:ascii="Verdana" w:hAnsi="Verdana"/>
          <w:sz w:val="22"/>
          <w:szCs w:val="22"/>
        </w:rPr>
        <w:t>queixes per poca il</w:t>
      </w:r>
      <w:r w:rsidR="006D35BB">
        <w:rPr>
          <w:rFonts w:ascii="Verdana" w:hAnsi="Verdana"/>
          <w:sz w:val="22"/>
          <w:szCs w:val="22"/>
        </w:rPr>
        <w:t>·</w:t>
      </w:r>
      <w:r w:rsidR="005B3D0A">
        <w:rPr>
          <w:rFonts w:ascii="Verdana" w:hAnsi="Verdana"/>
          <w:sz w:val="22"/>
          <w:szCs w:val="22"/>
        </w:rPr>
        <w:t xml:space="preserve">luminació, brutícia en solars privats, aparcaments, o problemes ocasionats per </w:t>
      </w:r>
      <w:proofErr w:type="spellStart"/>
      <w:r w:rsidR="006D35BB">
        <w:rPr>
          <w:rFonts w:ascii="Verdana" w:hAnsi="Verdana"/>
          <w:sz w:val="22"/>
          <w:szCs w:val="22"/>
        </w:rPr>
        <w:t>l’</w:t>
      </w:r>
      <w:r w:rsidR="005B3D0A">
        <w:rPr>
          <w:rFonts w:ascii="Verdana" w:hAnsi="Verdana"/>
          <w:sz w:val="22"/>
          <w:szCs w:val="22"/>
        </w:rPr>
        <w:t>incivisme</w:t>
      </w:r>
      <w:proofErr w:type="spellEnd"/>
      <w:r w:rsidR="005B3D0A">
        <w:rPr>
          <w:rFonts w:ascii="Verdana" w:hAnsi="Verdana"/>
          <w:sz w:val="22"/>
          <w:szCs w:val="22"/>
        </w:rPr>
        <w:t>, sobretot en l’ús de la bicicleta.</w:t>
      </w:r>
    </w:p>
    <w:p w:rsidR="005B3D0A" w:rsidRDefault="005B3D0A" w:rsidP="00646E8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Respecte a aquests temes, l’Alcalde va explicar que</w:t>
      </w:r>
      <w:r w:rsidR="006D35B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pel que fa al tema lumínic, </w:t>
      </w:r>
      <w:r w:rsidRPr="00ED3A63">
        <w:rPr>
          <w:rFonts w:ascii="Verdana" w:hAnsi="Verdana"/>
          <w:b/>
          <w:i/>
          <w:sz w:val="22"/>
          <w:szCs w:val="22"/>
        </w:rPr>
        <w:t>“des de fa temps que s’està treballant per l</w:t>
      </w:r>
      <w:r w:rsidR="006D35BB">
        <w:rPr>
          <w:rFonts w:ascii="Verdana" w:hAnsi="Verdana"/>
          <w:b/>
          <w:i/>
          <w:sz w:val="22"/>
          <w:szCs w:val="22"/>
        </w:rPr>
        <w:t>a substitució de sistema d’il·luminació</w:t>
      </w:r>
      <w:r w:rsidRPr="00ED3A63">
        <w:rPr>
          <w:rFonts w:ascii="Verdana" w:hAnsi="Verdana"/>
          <w:b/>
          <w:i/>
          <w:sz w:val="22"/>
          <w:szCs w:val="22"/>
        </w:rPr>
        <w:t xml:space="preserve"> en diferents carrers de la vila”,</w:t>
      </w:r>
      <w:r>
        <w:rPr>
          <w:rFonts w:ascii="Verdana" w:hAnsi="Verdana"/>
          <w:sz w:val="22"/>
          <w:szCs w:val="22"/>
        </w:rPr>
        <w:t xml:space="preserve"> tot i que també </w:t>
      </w:r>
      <w:r w:rsidR="006D35BB">
        <w:rPr>
          <w:rFonts w:ascii="Verdana" w:hAnsi="Verdana"/>
          <w:sz w:val="22"/>
          <w:szCs w:val="22"/>
        </w:rPr>
        <w:lastRenderedPageBreak/>
        <w:t>va insistir en la necessitat</w:t>
      </w:r>
      <w:r>
        <w:rPr>
          <w:rFonts w:ascii="Verdana" w:hAnsi="Verdana"/>
          <w:sz w:val="22"/>
          <w:szCs w:val="22"/>
        </w:rPr>
        <w:t xml:space="preserve"> de complir amb les directrius que en aquest sentit marca la llei. </w:t>
      </w:r>
    </w:p>
    <w:p w:rsidR="005B3D0A" w:rsidRDefault="005B3D0A" w:rsidP="00646E8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el tema dels aparcaments, Pere Regull va xifrar en 400 les places externes disponibles i gratuïtes de les quals disposa el barri. A més, va aprofitar per explicar novament als veïns la regulació horària que regeix </w:t>
      </w:r>
      <w:r w:rsidR="00ED3A63">
        <w:rPr>
          <w:rFonts w:ascii="Verdana" w:hAnsi="Verdana"/>
          <w:sz w:val="22"/>
          <w:szCs w:val="22"/>
        </w:rPr>
        <w:t>des de fa uns mesos l’aparcament del CAP Nord, donant prioritat als usuaris de l’equipament sanitari en horari de consulta.</w:t>
      </w:r>
    </w:p>
    <w:p w:rsidR="007368A1" w:rsidRDefault="007368A1" w:rsidP="007E6EA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46E84" w:rsidRDefault="00646E84" w:rsidP="007E6EA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46E84" w:rsidRPr="00646E84" w:rsidRDefault="00B67C1B" w:rsidP="007E6EA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 d’abril</w:t>
      </w:r>
      <w:r w:rsidR="00646E84">
        <w:rPr>
          <w:rFonts w:ascii="Verdana" w:hAnsi="Verdana"/>
          <w:sz w:val="22"/>
          <w:szCs w:val="22"/>
        </w:rPr>
        <w:t xml:space="preserve"> de 2018</w:t>
      </w:r>
    </w:p>
    <w:sectPr w:rsidR="00646E84" w:rsidRPr="00646E84" w:rsidSect="008B3C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A2" w:rsidRDefault="00FD54A2" w:rsidP="00091435">
      <w:r>
        <w:separator/>
      </w:r>
    </w:p>
  </w:endnote>
  <w:endnote w:type="continuationSeparator" w:id="0">
    <w:p w:rsidR="00FD54A2" w:rsidRDefault="00FD54A2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97" w:rsidRDefault="00812397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565309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341113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 w:rsidRPr="00341113">
      <w:rPr>
        <w:rFonts w:ascii="Tahoma" w:hAnsi="Tahoma" w:cs="Tahoma"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69pt;margin-top:1.25pt;width:82.05pt;height:46pt;z-index:251657728" stroked="f">
          <v:textbox style="mso-next-textbox:#_x0000_s1026">
            <w:txbxContent>
              <w:p w:rsidR="00565309" w:rsidRDefault="00AA09F0">
                <w:r>
                  <w:rPr>
                    <w:rFonts w:ascii="Tahoma" w:hAnsi="Tahoma" w:cs="Tahoma"/>
                    <w:noProof/>
                    <w:sz w:val="16"/>
                    <w:lang w:eastAsia="ca-ES"/>
                  </w:rPr>
                  <w:drawing>
                    <wp:inline distT="0" distB="0" distL="0" distR="0">
                      <wp:extent cx="685800" cy="333375"/>
                      <wp:effectExtent l="19050" t="0" r="0" b="0"/>
                      <wp:docPr id="2" name="Imagen 1" descr="VP 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VP 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2397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</w:p>
  <w:p w:rsidR="00565309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  <w:r w:rsidR="00356195">
      <w:rPr>
        <w:rFonts w:ascii="Tahoma" w:hAnsi="Tahoma" w:cs="Tahoma"/>
        <w:sz w:val="16"/>
      </w:rPr>
      <w:t xml:space="preserve">Cort 14 · 08720 Vilafranca del Penedès - 938 920 358 · </w:t>
    </w:r>
    <w:r w:rsidR="00356195" w:rsidRPr="00357377">
      <w:rPr>
        <w:rFonts w:ascii="Tahoma" w:hAnsi="Tahoma" w:cs="Tahoma"/>
        <w:sz w:val="16"/>
      </w:rPr>
      <w:t>www.vilafranca.cat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A2" w:rsidRDefault="00FD54A2" w:rsidP="00091435">
      <w:r>
        <w:separator/>
      </w:r>
    </w:p>
  </w:footnote>
  <w:footnote w:type="continuationSeparator" w:id="0">
    <w:p w:rsidR="00FD54A2" w:rsidRDefault="00FD54A2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>
    <w:pPr>
      <w:pStyle w:val="Encabezado"/>
    </w:pPr>
    <w:r>
      <w:t xml:space="preserve">                                      </w:t>
    </w:r>
  </w:p>
  <w:p w:rsidR="00091435" w:rsidRDefault="00AA09F0">
    <w:pPr>
      <w:pStyle w:val="Encabezado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noProof/>
        <w:sz w:val="18"/>
        <w:lang w:eastAsia="ca-ES"/>
      </w:rPr>
      <w:drawing>
        <wp:inline distT="0" distB="0" distL="0" distR="0">
          <wp:extent cx="1609725" cy="685800"/>
          <wp:effectExtent l="19050" t="0" r="9525" b="0"/>
          <wp:docPr id="1" name="0 Imagen" descr="Comunicació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municació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589" w:rsidRDefault="007B5589">
    <w:pPr>
      <w:pStyle w:val="Encabezado"/>
      <w:rPr>
        <w:rFonts w:ascii="Tahoma" w:hAnsi="Tahoma" w:cs="Tahoma"/>
        <w:b/>
        <w:bCs/>
        <w:sz w:val="18"/>
      </w:rPr>
    </w:pPr>
  </w:p>
  <w:p w:rsidR="00091435" w:rsidRDefault="00091435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FA"/>
    <w:multiLevelType w:val="hybridMultilevel"/>
    <w:tmpl w:val="BFB2A0F2"/>
    <w:lvl w:ilvl="0" w:tplc="D22C5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0C4"/>
    <w:multiLevelType w:val="hybridMultilevel"/>
    <w:tmpl w:val="31F842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59F"/>
    <w:multiLevelType w:val="hybridMultilevel"/>
    <w:tmpl w:val="3A202CF4"/>
    <w:lvl w:ilvl="0" w:tplc="D45EA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71C0E"/>
    <w:multiLevelType w:val="hybridMultilevel"/>
    <w:tmpl w:val="0E1E051A"/>
    <w:lvl w:ilvl="0" w:tplc="9AC28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2466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57BF"/>
    <w:rsid w:val="00020314"/>
    <w:rsid w:val="00020C94"/>
    <w:rsid w:val="00026471"/>
    <w:rsid w:val="000345E7"/>
    <w:rsid w:val="000365D3"/>
    <w:rsid w:val="00045630"/>
    <w:rsid w:val="000630DA"/>
    <w:rsid w:val="00072869"/>
    <w:rsid w:val="00091435"/>
    <w:rsid w:val="00096D77"/>
    <w:rsid w:val="000A4807"/>
    <w:rsid w:val="000C0D98"/>
    <w:rsid w:val="000D66BC"/>
    <w:rsid w:val="000D6FC1"/>
    <w:rsid w:val="000F4C24"/>
    <w:rsid w:val="00112BE9"/>
    <w:rsid w:val="00117517"/>
    <w:rsid w:val="0014529E"/>
    <w:rsid w:val="00155D37"/>
    <w:rsid w:val="00170FCF"/>
    <w:rsid w:val="001B4434"/>
    <w:rsid w:val="001B7836"/>
    <w:rsid w:val="001C272A"/>
    <w:rsid w:val="00226D1E"/>
    <w:rsid w:val="00227005"/>
    <w:rsid w:val="00235AFB"/>
    <w:rsid w:val="0024376D"/>
    <w:rsid w:val="0028133E"/>
    <w:rsid w:val="002948AA"/>
    <w:rsid w:val="002A038B"/>
    <w:rsid w:val="002D2A3E"/>
    <w:rsid w:val="002D7D01"/>
    <w:rsid w:val="003034FD"/>
    <w:rsid w:val="0031629D"/>
    <w:rsid w:val="0031719E"/>
    <w:rsid w:val="00330C5A"/>
    <w:rsid w:val="003326DE"/>
    <w:rsid w:val="00336A2E"/>
    <w:rsid w:val="00341113"/>
    <w:rsid w:val="00343B72"/>
    <w:rsid w:val="0035048E"/>
    <w:rsid w:val="00356195"/>
    <w:rsid w:val="00357377"/>
    <w:rsid w:val="00361B70"/>
    <w:rsid w:val="00362950"/>
    <w:rsid w:val="00385F56"/>
    <w:rsid w:val="003D3121"/>
    <w:rsid w:val="003E6125"/>
    <w:rsid w:val="003F27FC"/>
    <w:rsid w:val="0041254D"/>
    <w:rsid w:val="00425936"/>
    <w:rsid w:val="00445047"/>
    <w:rsid w:val="00457F84"/>
    <w:rsid w:val="004857BF"/>
    <w:rsid w:val="00494C48"/>
    <w:rsid w:val="0049500B"/>
    <w:rsid w:val="004D58C0"/>
    <w:rsid w:val="00502BD6"/>
    <w:rsid w:val="005258A7"/>
    <w:rsid w:val="00550276"/>
    <w:rsid w:val="00554683"/>
    <w:rsid w:val="00565309"/>
    <w:rsid w:val="00566773"/>
    <w:rsid w:val="0057240C"/>
    <w:rsid w:val="00591211"/>
    <w:rsid w:val="005A102E"/>
    <w:rsid w:val="005A1F35"/>
    <w:rsid w:val="005A2091"/>
    <w:rsid w:val="005B3D0A"/>
    <w:rsid w:val="005D4038"/>
    <w:rsid w:val="005F7FB3"/>
    <w:rsid w:val="006019D9"/>
    <w:rsid w:val="00607281"/>
    <w:rsid w:val="0064575C"/>
    <w:rsid w:val="00646E84"/>
    <w:rsid w:val="00670623"/>
    <w:rsid w:val="00675509"/>
    <w:rsid w:val="00676939"/>
    <w:rsid w:val="006771C3"/>
    <w:rsid w:val="006907A1"/>
    <w:rsid w:val="006C5D7A"/>
    <w:rsid w:val="006D35BB"/>
    <w:rsid w:val="006E1ED8"/>
    <w:rsid w:val="006E5FF0"/>
    <w:rsid w:val="006E7574"/>
    <w:rsid w:val="00711F74"/>
    <w:rsid w:val="00716775"/>
    <w:rsid w:val="007368A1"/>
    <w:rsid w:val="00747FF3"/>
    <w:rsid w:val="0077145B"/>
    <w:rsid w:val="00785BDB"/>
    <w:rsid w:val="007B5589"/>
    <w:rsid w:val="007C1152"/>
    <w:rsid w:val="007E6EA3"/>
    <w:rsid w:val="00812397"/>
    <w:rsid w:val="00837230"/>
    <w:rsid w:val="00867C1A"/>
    <w:rsid w:val="008A612C"/>
    <w:rsid w:val="008B3C46"/>
    <w:rsid w:val="008D34AE"/>
    <w:rsid w:val="009066A4"/>
    <w:rsid w:val="00913D91"/>
    <w:rsid w:val="00920F5D"/>
    <w:rsid w:val="009244B2"/>
    <w:rsid w:val="00926E42"/>
    <w:rsid w:val="00936973"/>
    <w:rsid w:val="009467CA"/>
    <w:rsid w:val="00962AD6"/>
    <w:rsid w:val="00972DB4"/>
    <w:rsid w:val="009812F2"/>
    <w:rsid w:val="009816A1"/>
    <w:rsid w:val="00985744"/>
    <w:rsid w:val="00994495"/>
    <w:rsid w:val="009B077E"/>
    <w:rsid w:val="009B5887"/>
    <w:rsid w:val="009C175F"/>
    <w:rsid w:val="009C6556"/>
    <w:rsid w:val="009D5E69"/>
    <w:rsid w:val="00A009DF"/>
    <w:rsid w:val="00A03B11"/>
    <w:rsid w:val="00A04818"/>
    <w:rsid w:val="00A12A1B"/>
    <w:rsid w:val="00A1546C"/>
    <w:rsid w:val="00A26357"/>
    <w:rsid w:val="00A36F49"/>
    <w:rsid w:val="00A412EC"/>
    <w:rsid w:val="00A46A07"/>
    <w:rsid w:val="00A51B8B"/>
    <w:rsid w:val="00A51C14"/>
    <w:rsid w:val="00A610AC"/>
    <w:rsid w:val="00A74B55"/>
    <w:rsid w:val="00A854B6"/>
    <w:rsid w:val="00A960F5"/>
    <w:rsid w:val="00AA09F0"/>
    <w:rsid w:val="00AB5048"/>
    <w:rsid w:val="00AC521D"/>
    <w:rsid w:val="00AD33C5"/>
    <w:rsid w:val="00AE3682"/>
    <w:rsid w:val="00B00268"/>
    <w:rsid w:val="00B15843"/>
    <w:rsid w:val="00B34106"/>
    <w:rsid w:val="00B464FA"/>
    <w:rsid w:val="00B60360"/>
    <w:rsid w:val="00B67C1B"/>
    <w:rsid w:val="00B919C0"/>
    <w:rsid w:val="00BB0B7C"/>
    <w:rsid w:val="00BF1319"/>
    <w:rsid w:val="00BF377F"/>
    <w:rsid w:val="00BF7CAA"/>
    <w:rsid w:val="00C012A1"/>
    <w:rsid w:val="00C035C0"/>
    <w:rsid w:val="00C10178"/>
    <w:rsid w:val="00C24E7B"/>
    <w:rsid w:val="00C34BB9"/>
    <w:rsid w:val="00C5437E"/>
    <w:rsid w:val="00CA6930"/>
    <w:rsid w:val="00CB4A12"/>
    <w:rsid w:val="00CE28C9"/>
    <w:rsid w:val="00D10B43"/>
    <w:rsid w:val="00D136AB"/>
    <w:rsid w:val="00D17447"/>
    <w:rsid w:val="00D30E74"/>
    <w:rsid w:val="00D33A19"/>
    <w:rsid w:val="00D34E8D"/>
    <w:rsid w:val="00D73B99"/>
    <w:rsid w:val="00D81FC6"/>
    <w:rsid w:val="00DA2A56"/>
    <w:rsid w:val="00DA79F2"/>
    <w:rsid w:val="00DC183A"/>
    <w:rsid w:val="00DC7C4D"/>
    <w:rsid w:val="00DD222D"/>
    <w:rsid w:val="00DD4C2D"/>
    <w:rsid w:val="00DE64C5"/>
    <w:rsid w:val="00DF4D0F"/>
    <w:rsid w:val="00DF6566"/>
    <w:rsid w:val="00DF7753"/>
    <w:rsid w:val="00E317DB"/>
    <w:rsid w:val="00E52CEE"/>
    <w:rsid w:val="00E71CF9"/>
    <w:rsid w:val="00EA7802"/>
    <w:rsid w:val="00ED3A63"/>
    <w:rsid w:val="00EE5D47"/>
    <w:rsid w:val="00EE7005"/>
    <w:rsid w:val="00EF0EA2"/>
    <w:rsid w:val="00F0463C"/>
    <w:rsid w:val="00F15DCE"/>
    <w:rsid w:val="00F25CB2"/>
    <w:rsid w:val="00F36EFD"/>
    <w:rsid w:val="00F37AED"/>
    <w:rsid w:val="00F4326F"/>
    <w:rsid w:val="00F4372D"/>
    <w:rsid w:val="00F50E26"/>
    <w:rsid w:val="00F91D60"/>
    <w:rsid w:val="00FB1D03"/>
    <w:rsid w:val="00FC0FC7"/>
    <w:rsid w:val="00FC6DD4"/>
    <w:rsid w:val="00FD54A2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uiPriority w:val="99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DC183A"/>
    <w:pPr>
      <w:ind w:left="720"/>
      <w:contextualSpacing/>
    </w:pPr>
    <w:rPr>
      <w:rFonts w:ascii="Arial" w:hAnsi="Arial"/>
      <w:sz w:val="24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5437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543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37E"/>
    <w:rPr>
      <w:rFonts w:ascii="Times New Roman" w:eastAsia="Times New Roman" w:hAnsi="Times New Roman"/>
      <w:lang w:eastAsia="es-ES"/>
    </w:rPr>
  </w:style>
  <w:style w:type="character" w:customStyle="1" w:styleId="txt1">
    <w:name w:val="txt1"/>
    <w:basedOn w:val="Fuentedeprrafopredeter"/>
    <w:rsid w:val="00C5437E"/>
    <w:rPr>
      <w:rFonts w:ascii="Arial" w:hAnsi="Arial" w:cs="Arial" w:hint="default"/>
      <w:color w:val="000000"/>
      <w:spacing w:val="21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D4C2D"/>
    <w:rPr>
      <w:b/>
      <w:bCs/>
    </w:rPr>
  </w:style>
  <w:style w:type="paragraph" w:styleId="NormalWeb">
    <w:name w:val="Normal (Web)"/>
    <w:basedOn w:val="Normal"/>
    <w:uiPriority w:val="99"/>
    <w:unhideWhenUsed/>
    <w:rsid w:val="0071677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86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28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2869"/>
    <w:rPr>
      <w:rFonts w:ascii="Times New Roman" w:eastAsia="Times New Roman" w:hAnsi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BF1319"/>
    <w:rPr>
      <w:i/>
      <w:iCs/>
    </w:rPr>
  </w:style>
  <w:style w:type="character" w:customStyle="1" w:styleId="A5">
    <w:name w:val="A5"/>
    <w:uiPriority w:val="99"/>
    <w:rsid w:val="007E6EA3"/>
    <w:rPr>
      <w:rFonts w:cs="Univers LT Std 57 C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CULLE\AppData\Local\Microsoft\Windows\Temporary%20Internet%20Files\Content.Outlook\LVMTSJBX\Nota_de_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46AB5-0DFD-4785-A2CD-491A7338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Nota_de_premsa.dotx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JBRICULLE</dc:creator>
  <cp:lastModifiedBy>JBRICULLE</cp:lastModifiedBy>
  <cp:revision>2</cp:revision>
  <dcterms:created xsi:type="dcterms:W3CDTF">2018-04-10T12:00:00Z</dcterms:created>
  <dcterms:modified xsi:type="dcterms:W3CDTF">2018-04-10T12:00:00Z</dcterms:modified>
</cp:coreProperties>
</file>