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E6" w:rsidRPr="007479E6" w:rsidRDefault="007479E6" w:rsidP="007479E6">
      <w:pPr>
        <w:pStyle w:val="NormalWeb"/>
        <w:jc w:val="center"/>
        <w:rPr>
          <w:rFonts w:asciiTheme="majorHAnsi" w:hAnsiTheme="majorHAnsi"/>
        </w:rPr>
      </w:pPr>
      <w:r w:rsidRPr="007479E6">
        <w:rPr>
          <w:rFonts w:asciiTheme="majorHAnsi" w:hAnsiTheme="majorHAnsi"/>
          <w:b/>
          <w:bCs/>
          <w:color w:val="000000"/>
          <w:sz w:val="32"/>
          <w:szCs w:val="32"/>
        </w:rPr>
        <w:t>Apropa Cultura celebra 10 anys promovent l’accés universal a la cultura</w:t>
      </w:r>
    </w:p>
    <w:p w:rsidR="007479E6" w:rsidRPr="007479E6" w:rsidRDefault="007479E6" w:rsidP="007479E6">
      <w:pPr>
        <w:pStyle w:val="NormalWeb"/>
        <w:rPr>
          <w:rFonts w:asciiTheme="majorHAnsi" w:hAnsiTheme="majorHAnsi"/>
        </w:rPr>
      </w:pPr>
      <w:r w:rsidRPr="007479E6">
        <w:rPr>
          <w:rFonts w:asciiTheme="majorHAnsi" w:hAnsiTheme="majorHAnsi"/>
        </w:rPr>
        <w:t> </w:t>
      </w:r>
    </w:p>
    <w:p w:rsidR="007479E6" w:rsidRPr="007479E6" w:rsidRDefault="007479E6" w:rsidP="007479E6">
      <w:pPr>
        <w:pStyle w:val="NormalWeb"/>
        <w:jc w:val="center"/>
        <w:rPr>
          <w:rFonts w:asciiTheme="majorHAnsi" w:hAnsiTheme="majorHAnsi"/>
        </w:rPr>
      </w:pPr>
      <w:r w:rsidRPr="007479E6">
        <w:rPr>
          <w:rFonts w:asciiTheme="majorHAnsi" w:hAnsiTheme="majorHAnsi"/>
          <w:b/>
          <w:bCs/>
          <w:color w:val="000000"/>
          <w:sz w:val="20"/>
          <w:szCs w:val="20"/>
        </w:rPr>
        <w:t>Una festa a L’Auditori donarà el tret de sortida a la 2a Setmana Apropa Cultura que omplirà d’activitats els 63 equipaments de tot Catalunya que participen en el programa  </w:t>
      </w:r>
    </w:p>
    <w:p w:rsidR="007479E6" w:rsidRPr="007479E6" w:rsidRDefault="007479E6" w:rsidP="007479E6">
      <w:pPr>
        <w:pStyle w:val="NormalWeb"/>
        <w:jc w:val="both"/>
        <w:rPr>
          <w:rFonts w:asciiTheme="majorHAnsi" w:hAnsiTheme="majorHAnsi"/>
        </w:rPr>
      </w:pPr>
      <w:r w:rsidRPr="007479E6">
        <w:rPr>
          <w:rFonts w:asciiTheme="majorHAnsi" w:hAnsiTheme="majorHAnsi"/>
          <w:b/>
          <w:bCs/>
          <w:color w:val="000000"/>
          <w:sz w:val="13"/>
          <w:szCs w:val="13"/>
        </w:rPr>
        <w:t>  </w:t>
      </w:r>
    </w:p>
    <w:p w:rsidR="007479E6" w:rsidRDefault="007479E6" w:rsidP="007479E6">
      <w:pPr>
        <w:pStyle w:val="NormalWeb"/>
        <w:jc w:val="both"/>
        <w:rPr>
          <w:rFonts w:asciiTheme="majorHAnsi" w:hAnsiTheme="majorHAnsi"/>
          <w:color w:val="FF0000"/>
          <w:sz w:val="20"/>
          <w:szCs w:val="20"/>
        </w:rPr>
      </w:pPr>
      <w:r w:rsidRPr="007479E6">
        <w:rPr>
          <w:rFonts w:asciiTheme="majorHAnsi" w:hAnsiTheme="majorHAnsi"/>
          <w:color w:val="000000"/>
          <w:sz w:val="20"/>
          <w:szCs w:val="20"/>
        </w:rPr>
        <w:t>Apropa Cultura</w:t>
      </w:r>
      <w:r w:rsidRPr="007479E6">
        <w:rPr>
          <w:rFonts w:asciiTheme="majorHAnsi" w:hAnsiTheme="majorHAnsi"/>
          <w:color w:val="000000"/>
          <w:sz w:val="20"/>
          <w:szCs w:val="20"/>
          <w:u w:val="single"/>
        </w:rPr>
        <w:t xml:space="preserve"> </w:t>
      </w:r>
      <w:r w:rsidRPr="007479E6">
        <w:rPr>
          <w:rFonts w:asciiTheme="majorHAnsi" w:hAnsiTheme="majorHAnsi"/>
          <w:color w:val="000000"/>
          <w:sz w:val="20"/>
          <w:szCs w:val="20"/>
        </w:rPr>
        <w:t xml:space="preserve">celebra el seu desè aniversari amb una festa a L’Auditori que reunirà per primera vegada tots els agents que fan possible el programa: Consellers, alcaldes, regidors de cultura i benestar social directors i gerents d’equipaments culturals, mecenes, educadors socials, usuaris de centres socials i l’equip del programa. </w:t>
      </w:r>
      <w:r w:rsidRPr="007479E6">
        <w:rPr>
          <w:rFonts w:asciiTheme="majorHAnsi" w:hAnsiTheme="majorHAnsi"/>
          <w:color w:val="FF0000"/>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color w:val="000000"/>
          <w:sz w:val="20"/>
          <w:szCs w:val="20"/>
        </w:rPr>
        <w:t>En aquests 10 anys de vida, Apropa Cultura ha fet possible més de 132.500 experiències culturals que han permès a persones en situació vulnerable gaudir de teatres, auditoris, museus i festivals i participar de la vida cultural arreu de Catalunya. Apropa Cultura connecta les entitats socials amb els equipaments culturals que reserven per aquest programa de cultura inclusiva el 2% del seu aforament de temporada a un preu de 3€ i ofereixen visites i activitats adaptades. Des del naixement del programa, 1.573 centres socials que treballen amb persones en risc d’exclusió social s’han registrat a Apropa Cultura.</w:t>
      </w:r>
    </w:p>
    <w:p w:rsidR="007479E6" w:rsidRPr="007479E6" w:rsidRDefault="007479E6" w:rsidP="007479E6">
      <w:pPr>
        <w:pStyle w:val="NormalWeb"/>
        <w:rPr>
          <w:rFonts w:asciiTheme="majorHAnsi" w:hAnsiTheme="majorHAnsi"/>
        </w:rPr>
      </w:pPr>
      <w:r w:rsidRPr="007479E6">
        <w:rPr>
          <w:rFonts w:asciiTheme="majorHAnsi" w:hAnsiTheme="majorHAnsi"/>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b/>
          <w:bCs/>
          <w:color w:val="000000"/>
          <w:sz w:val="20"/>
          <w:szCs w:val="20"/>
        </w:rPr>
        <w:t>10 anys de cultura inclusiva: la festa i les novetats</w:t>
      </w:r>
    </w:p>
    <w:p w:rsidR="007479E6" w:rsidRPr="007479E6" w:rsidRDefault="007479E6" w:rsidP="007479E6">
      <w:pPr>
        <w:pStyle w:val="NormalWeb"/>
        <w:jc w:val="both"/>
        <w:rPr>
          <w:rFonts w:asciiTheme="majorHAnsi" w:hAnsiTheme="majorHAnsi"/>
        </w:rPr>
      </w:pPr>
      <w:r w:rsidRPr="007479E6">
        <w:rPr>
          <w:rFonts w:asciiTheme="majorHAnsi" w:hAnsiTheme="majorHAnsi"/>
          <w:color w:val="000000"/>
          <w:sz w:val="20"/>
          <w:szCs w:val="20"/>
        </w:rPr>
        <w:t>El proper dilluns 24 d’octubre, se celebrarà la festa d’aniversari dels 10 anys. Serà un acte a L’Auditori, conduït pel periodista Toni Puntí, i donarà el tret de sortida a la 2a Setmana Apropa Cultura. La Setmana té per objectiu conscienciar la societat sobre la importància de fer accessible la cultura a tothom. Fins el divendres 30 d’octubre se celebraran més de 200 activitats als 63 equipaments culturals d’arreu de Catalunya que en formen part. Entre les novetats d’aquest any, destaca l’activitat anomenada “Cruïlla Apropa” que consistirà en un intercanvi d’experiències entre un centre social i un equipament. El centre social tindrà l’oportunitat de visitar un equipament d’una manera especial i després serà el personal de l’equipament qui visitarà el centre social per compartir-hi una activitat. D’aquesta manera, també seran els centres qui obriran les seves portes i podran mostrar el seu món, els seus valors i les seves realitats.</w:t>
      </w:r>
    </w:p>
    <w:p w:rsidR="007479E6" w:rsidRPr="007479E6" w:rsidRDefault="007479E6" w:rsidP="007479E6">
      <w:pPr>
        <w:pStyle w:val="NormalWeb"/>
        <w:rPr>
          <w:rFonts w:asciiTheme="majorHAnsi" w:hAnsiTheme="majorHAnsi"/>
        </w:rPr>
      </w:pPr>
      <w:r w:rsidRPr="007479E6">
        <w:rPr>
          <w:rFonts w:asciiTheme="majorHAnsi" w:hAnsiTheme="majorHAnsi"/>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b/>
          <w:bCs/>
          <w:color w:val="000000"/>
          <w:sz w:val="20"/>
          <w:szCs w:val="20"/>
        </w:rPr>
        <w:t>Campanya “Tots necessitem la Cultura”</w:t>
      </w:r>
    </w:p>
    <w:p w:rsidR="007479E6" w:rsidRPr="007479E6" w:rsidRDefault="007479E6" w:rsidP="007479E6">
      <w:pPr>
        <w:pStyle w:val="NormalWeb"/>
        <w:rPr>
          <w:rFonts w:asciiTheme="majorHAnsi" w:hAnsiTheme="majorHAnsi"/>
        </w:rPr>
      </w:pPr>
      <w:r w:rsidRPr="007479E6">
        <w:rPr>
          <w:rFonts w:asciiTheme="majorHAnsi" w:hAnsiTheme="majorHAnsi"/>
          <w:color w:val="000000"/>
          <w:sz w:val="20"/>
          <w:szCs w:val="20"/>
        </w:rPr>
        <w:t>La Setmana Apropa Cultura vol aconseguir també la implicació de tota la ciutadania i per això es durà a terme una campanya als mitjans de comunicació i a xarxes socials. Tothom qui vulgui donar suport a aquesta iniciativa ho podrà fer compartint fotografies amb missatges a favor de fer accessible la cultura a tothom i l’etiqueta #ApropaCultura.</w:t>
      </w:r>
    </w:p>
    <w:p w:rsidR="007479E6" w:rsidRPr="007479E6" w:rsidRDefault="007479E6" w:rsidP="007479E6">
      <w:pPr>
        <w:pStyle w:val="NormalWeb"/>
        <w:rPr>
          <w:rFonts w:asciiTheme="majorHAnsi" w:hAnsiTheme="majorHAnsi"/>
        </w:rPr>
      </w:pPr>
      <w:r w:rsidRPr="007479E6">
        <w:rPr>
          <w:rFonts w:asciiTheme="majorHAnsi" w:hAnsiTheme="majorHAnsi"/>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b/>
          <w:bCs/>
          <w:color w:val="000000"/>
          <w:sz w:val="20"/>
          <w:szCs w:val="20"/>
        </w:rPr>
        <w:t>Més sobre Apropa Cultura</w:t>
      </w:r>
    </w:p>
    <w:p w:rsidR="007479E6" w:rsidRPr="007479E6" w:rsidRDefault="007479E6" w:rsidP="007479E6">
      <w:pPr>
        <w:pStyle w:val="NormalWeb"/>
        <w:jc w:val="both"/>
        <w:rPr>
          <w:rFonts w:asciiTheme="majorHAnsi" w:hAnsiTheme="majorHAnsi"/>
        </w:rPr>
      </w:pPr>
      <w:r w:rsidRPr="007479E6">
        <w:rPr>
          <w:rFonts w:asciiTheme="majorHAnsi" w:hAnsiTheme="majorHAnsi"/>
          <w:color w:val="000000"/>
          <w:sz w:val="20"/>
          <w:szCs w:val="20"/>
        </w:rPr>
        <w:t xml:space="preserve">Apropa Cultura és la unió d'esforços dels equipaments culturals (teatres, auditoris, festivals i museus) de Catalunya. Actualment  ja són 63 els que en formen part. El programa s’adreça a entitats </w:t>
      </w:r>
      <w:r w:rsidRPr="007479E6">
        <w:rPr>
          <w:rFonts w:asciiTheme="majorHAnsi" w:hAnsiTheme="majorHAnsi"/>
          <w:color w:val="000000"/>
          <w:sz w:val="20"/>
          <w:szCs w:val="20"/>
        </w:rPr>
        <w:lastRenderedPageBreak/>
        <w:t xml:space="preserve">socials que treballen amb persones amb discapacitat o en risc d’exclusió social, tant en àmbits preventius com d’intervenció directa. Apropa Cultura els connecta amb els teatres, auditoris, museus i festivals d’arreu de Catalunya per convertir la cultura en un fet habitual i rellevant també per a les persones més vulnerables. Els equipaments culturals reserven per a ells el 2% del seu aforament de temporada a un preu de 3€ i ofereixen visites i activitats adaptades. A més, Apropa Cultura ofereix formació i assessorament en accessibilitat als equipaments culturals per atendre millor les necessitats d’aquestes persones. </w:t>
      </w:r>
    </w:p>
    <w:p w:rsidR="007479E6" w:rsidRPr="007479E6" w:rsidRDefault="007479E6" w:rsidP="007479E6">
      <w:pPr>
        <w:pStyle w:val="NormalWeb"/>
        <w:rPr>
          <w:rFonts w:asciiTheme="majorHAnsi" w:hAnsiTheme="majorHAnsi"/>
        </w:rPr>
      </w:pPr>
      <w:r w:rsidRPr="007479E6">
        <w:rPr>
          <w:rFonts w:asciiTheme="majorHAnsi" w:hAnsiTheme="majorHAnsi"/>
          <w:sz w:val="20"/>
          <w:szCs w:val="20"/>
        </w:rPr>
        <w:t> </w:t>
      </w:r>
    </w:p>
    <w:p w:rsidR="007479E6" w:rsidRPr="007479E6" w:rsidRDefault="007479E6" w:rsidP="007479E6">
      <w:pPr>
        <w:pStyle w:val="NormalWeb"/>
        <w:jc w:val="both"/>
        <w:rPr>
          <w:rFonts w:asciiTheme="majorHAnsi" w:hAnsiTheme="majorHAnsi"/>
        </w:rPr>
      </w:pPr>
      <w:r w:rsidRPr="007479E6">
        <w:rPr>
          <w:rFonts w:asciiTheme="majorHAnsi" w:hAnsiTheme="majorHAnsi"/>
          <w:color w:val="000000"/>
          <w:sz w:val="20"/>
          <w:szCs w:val="20"/>
        </w:rPr>
        <w:t>Actualment, compta amb el suport econòmic del Departament de Treball, Afers Socials i Famílies i el Departament de Cultura de la Generalitat de Catalunya, l’Àrea de Drets Socials i l’Àrea d’Empresa, Cultura i Innovació de l’Ajuntament de Barcelona, l’Àrea de Benestar i Ciutadania i l’Àrea de Cultura de la Diputació de Barcelona i de l’Obra Social “la Caixa”. En paral·lel, Apropa Cultura compta amb el suport de cada equipament adscrit que fa una aportació econòmica anual per contribuir a la sostenibilitat del programa.</w:t>
      </w:r>
    </w:p>
    <w:p w:rsidR="007479E6" w:rsidRPr="007479E6" w:rsidRDefault="007479E6" w:rsidP="007479E6">
      <w:pPr>
        <w:pStyle w:val="NormalWeb"/>
        <w:jc w:val="both"/>
        <w:rPr>
          <w:rFonts w:asciiTheme="majorHAnsi" w:hAnsiTheme="majorHAnsi"/>
        </w:rPr>
      </w:pPr>
      <w:r w:rsidRPr="007479E6">
        <w:rPr>
          <w:rFonts w:asciiTheme="majorHAnsi" w:hAnsiTheme="majorHAnsi"/>
          <w:color w:val="000000"/>
          <w:sz w:val="20"/>
          <w:szCs w:val="20"/>
        </w:rPr>
        <w:t>El programa rep el recolzament del consorci Transversal Xarxa d'Activitats Culturals facilitant la incorporació de nous equipaments culturals de Catalunya adherits a la Xarxa. Apropa Cultura és un programa obert a la participació dels equipaments i promotors culturals que vulguin col·laborar en oferir la seva programació al sector social del seu entorn.</w:t>
      </w:r>
    </w:p>
    <w:p w:rsidR="00044712" w:rsidRDefault="00A718AD"/>
    <w:sectPr w:rsidR="00044712" w:rsidSect="009419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479E6"/>
    <w:rsid w:val="00196CEB"/>
    <w:rsid w:val="00535A12"/>
    <w:rsid w:val="007479E6"/>
    <w:rsid w:val="009419BA"/>
    <w:rsid w:val="00A718AD"/>
    <w:rsid w:val="00EB13F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79E6"/>
    <w:pPr>
      <w:spacing w:before="100" w:beforeAutospacing="1" w:after="100" w:afterAutospacing="1" w:line="240" w:lineRule="auto"/>
    </w:pPr>
    <w:rPr>
      <w:rFonts w:ascii="Times New Roman" w:hAnsi="Times New Roman" w:cs="Times New Roman"/>
      <w:sz w:val="24"/>
      <w:szCs w:val="24"/>
      <w:lang w:eastAsia="ca-ES"/>
    </w:rPr>
  </w:style>
</w:styles>
</file>

<file path=word/webSettings.xml><?xml version="1.0" encoding="utf-8"?>
<w:webSettings xmlns:r="http://schemas.openxmlformats.org/officeDocument/2006/relationships" xmlns:w="http://schemas.openxmlformats.org/wordprocessingml/2006/main">
  <w:divs>
    <w:div w:id="5953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frodriguezg</cp:lastModifiedBy>
  <cp:revision>2</cp:revision>
  <dcterms:created xsi:type="dcterms:W3CDTF">2016-09-27T12:17:00Z</dcterms:created>
  <dcterms:modified xsi:type="dcterms:W3CDTF">2016-09-27T12:17:00Z</dcterms:modified>
</cp:coreProperties>
</file>